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Статья в современной печати</w:t>
            </w:r>
          </w:p>
          <w:p>
            <w:pPr>
              <w:jc w:val="center"/>
              <w:spacing w:after="0" w:line="240" w:lineRule="auto"/>
              <w:rPr>
                <w:sz w:val="32"/>
                <w:szCs w:val="32"/>
              </w:rPr>
            </w:pPr>
            <w:r>
              <w:rPr>
                <w:rFonts w:ascii="Times New Roman" w:hAnsi="Times New Roman" w:cs="Times New Roman"/>
                <w:color w:val="#000000"/>
                <w:sz w:val="32"/>
                <w:szCs w:val="32"/>
              </w:rPr>
              <w:t> К.М.01.ДВ.02.01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профессор _________________ /Евдокимов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«Статья в современной печати»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К.М.01.ДВ.02.01 «Статья в современной печати».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«Статья в современной печати»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авторскую деятельность с учетом специфики разных типов СМИ и других медиа и имеющегося мирового и отечественного опыта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методы поиска темы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способы формулирования проблемы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качества релевантной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специфику массовой и социально значимой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технологии проверки достоверности полученной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способы разграничения фактов и мнений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осуществлять поиск темы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формулировать проблему</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уметь отбирать релевантную информацию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уметь работать с различными видами документальных источников</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уметь проверять достоверность полученной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уметь разграничивать факты и мнения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ПК-1.28 владеть навыками формулирования проблемы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навыками отбора  релевантной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ПК-1.32 владеть навыками работы с различными видами документальных источников</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ПК-1.33 владеть навыками проверки достоверности полученной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ПК-1.34 владеть навыками разграничения фактов и мнений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методы поиска, сбора и обработки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метод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использовать методы поиска, сбора и обработки информации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использовать общенаучные методы критического анализа и синтеза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использовать метод системного подхода для решения поставленных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методами поиска, сбора и обработки информации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общенаучными методами критического анализа и синтеза информации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методикой системного подхода для решения поставленных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К.М.01.ДВ.02.01 «Статья в современной печати» относится к обязательной части, является дисциплиной Блока Б1. «Дисциплины (модули)». Модуль "Печатные средства массовой информации"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теории журналистики</w:t>
            </w:r>
          </w:p>
          <w:p>
            <w:pPr>
              <w:jc w:val="center"/>
              <w:spacing w:after="0" w:line="240" w:lineRule="auto"/>
              <w:rPr>
                <w:sz w:val="22"/>
                <w:szCs w:val="22"/>
              </w:rPr>
            </w:pPr>
            <w:r>
              <w:rPr>
                <w:rFonts w:ascii="Times New Roman" w:hAnsi="Times New Roman" w:cs="Times New Roman"/>
                <w:color w:val="#000000"/>
                <w:sz w:val="22"/>
                <w:szCs w:val="22"/>
              </w:rPr>
              <w:t> Система средств массовой информации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Актуальные проблемы современности и журналистика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 семестр</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жанра  в  журналистике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проблема, идея в аналитической журналистике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публицистического анализа, основные виды,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в аналитической журналистике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Композиционное построение аналитического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Речевые средства и приемы создания аналитического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Проблемная статья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Научно-популярная статья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Теоретико-пропагандистская статья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жанра  в  журналистике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проблема, идея в аналитической журналистике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публицистического анализа, основные виды,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в аналитической журналистике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Композиционное построение аналитического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Речевые средства и приемы создания аналитического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Проблемная статья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Научно-популярная статья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Теоретико-пропагандистская статья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жанра  в  журналистике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проблема, идея в аналитической журналистике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публицистического анализа, основные виды,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в аналитической журналистике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Композиционное построение аналитического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Речевые средства и приемы создания аналитического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Проблемная статья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Научно-популярная статья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Теоретико-пропагандистская статья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4390.0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35.9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жанра  в  журналистике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588.3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жанров  печати.  Жанр —обобщенная  типизированная  форма журналист-ских выступлений  и  способ  отражения  действительности.  Жанровые новации  совре-менной прессы.  Фиксация  жанровых  моделей.  Характер  жанрового взаимодействия.  Отличие журналистских  жанров  от  художественных  и  научных. Признаки жанровых групп. Общность  структурно-композиционных  и  стилистических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признаков.  Транс-формация  в  зависимости  от исторических условий. История развития жанров в печати. Влияние проблематики на выбор  жанра.  Критерии  разделения журналистских  произведений  на  жанры. Функциональная  разнородность  жанров. Образование  определенной  жанровой доминанты, принципы типологии жанров. Важнейшие признаки жанров: назначение, своеобразие  предмета  и  методов  отражения действительности.  Содержательная  и формальная специфика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проблема, идея в аналитической журналистике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о новости в аналитических жанрах - в отличие от новости информационной журналистики и художественной публицистики. Специфика темы и коммуникативной цели аналитического материала.  Своеобразие методов сбора информации в аналитической журналистике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публицистического анализа, основные виды, специфика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анализа, характеристика основных особенностей анализа в публици-стике: научность, историзм, оперативность и эмоциональность. Виды и формы анализа в публицистике. Методы работы аналитика на всех этапах подготовки текста включая вы- бор темы и сбор материала.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в аналитической журналистике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Аргументация в аналитической журналистике: типология тезиса, аргументов и де- монстрации. Речевые средства аргументации. Специфика аргументации в аналитической журналистике, структура аналитического материала. Понятие и разновидности тезиса, аргументов и выводов. Требования логики к аргументации. Характеристика способов аргументации (полнота аргументации, формы умозаключений,  характер связи аргументов с тезисом и  порядок предъявления аргументов)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Композиционное построение аналитического материала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композиционного построения аналитического материала и взаимодействие жанра и типа композиции. Своеобразие и типология оформления заголовка, зачина и концовки в аналитических жанрах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Речевые средства и приемы создания аналитического материала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Речевые средства и приемы создания оценочности: лексические, словообразова-тельные, синтаксические, стилистические. Приемы диалогичности: воспроизведение в тексте чужой речи (прямой или косвенной речью), имитация диалога (вопросно-ответные конструкции), обращенность к читателю, приемы демонстрации читателю хода своей мысли.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Проблемная статья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жанра, характер новости и особенности анализа. Понятие и приемы скрытого комментария в аналитике. Основные типы композиционного построения. Характеристика жанра в современной отечественной журналистике: распространение, основные издания, тенденции развития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Научно-популярная статья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жанра, особенности предмета и анализа. Формы комментирования: мягкий и жесткий вариант. Основные схемы композиционного построения. Особенности речевого и графического оформления. Характеристика состояния жанра в современной российской периодике: периодичность, основные издания и авторы, тенденции развития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Теоретико-пропагандистская статья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жанра, предмет и характер анализа. Особенности позиции автора и требование объективности анализа. Способы характеристики произведения.  Характери- стика современного состояния жанра: основные издания, авторы, перспективы развития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жанра  в  журналистике</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Система жанров печати. Жанр – обобщенная типизированная форма журналистских выступлений и способ отражения действительности.</w:t>
            </w:r>
          </w:p>
          <w:p>
            <w:pPr>
              <w:jc w:val="both"/>
              <w:spacing w:after="0" w:line="240" w:lineRule="auto"/>
              <w:rPr>
                <w:sz w:val="24"/>
                <w:szCs w:val="24"/>
              </w:rPr>
            </w:pPr>
            <w:r>
              <w:rPr>
                <w:rFonts w:ascii="Times New Roman" w:hAnsi="Times New Roman" w:cs="Times New Roman"/>
                <w:color w:val="#000000"/>
                <w:sz w:val="24"/>
                <w:szCs w:val="24"/>
              </w:rPr>
              <w:t> 2.Жанровые новации современной прессы.</w:t>
            </w:r>
          </w:p>
          <w:p>
            <w:pPr>
              <w:jc w:val="both"/>
              <w:spacing w:after="0" w:line="240" w:lineRule="auto"/>
              <w:rPr>
                <w:sz w:val="24"/>
                <w:szCs w:val="24"/>
              </w:rPr>
            </w:pPr>
            <w:r>
              <w:rPr>
                <w:rFonts w:ascii="Times New Roman" w:hAnsi="Times New Roman" w:cs="Times New Roman"/>
                <w:color w:val="#000000"/>
                <w:sz w:val="24"/>
                <w:szCs w:val="24"/>
              </w:rPr>
              <w:t> 3.Фиксация жанровых моделей.</w:t>
            </w:r>
          </w:p>
          <w:p>
            <w:pPr>
              <w:jc w:val="both"/>
              <w:spacing w:after="0" w:line="240" w:lineRule="auto"/>
              <w:rPr>
                <w:sz w:val="24"/>
                <w:szCs w:val="24"/>
              </w:rPr>
            </w:pPr>
            <w:r>
              <w:rPr>
                <w:rFonts w:ascii="Times New Roman" w:hAnsi="Times New Roman" w:cs="Times New Roman"/>
                <w:color w:val="#000000"/>
                <w:sz w:val="24"/>
                <w:szCs w:val="24"/>
              </w:rPr>
              <w:t> 4.Характер жанрового взаимодействия.</w:t>
            </w:r>
          </w:p>
          <w:p>
            <w:pPr>
              <w:jc w:val="both"/>
              <w:spacing w:after="0" w:line="240" w:lineRule="auto"/>
              <w:rPr>
                <w:sz w:val="24"/>
                <w:szCs w:val="24"/>
              </w:rPr>
            </w:pPr>
            <w:r>
              <w:rPr>
                <w:rFonts w:ascii="Times New Roman" w:hAnsi="Times New Roman" w:cs="Times New Roman"/>
                <w:color w:val="#000000"/>
                <w:sz w:val="24"/>
                <w:szCs w:val="24"/>
              </w:rPr>
              <w:t> 5.Отличие журналистских жанров от художественных и научных.</w:t>
            </w:r>
          </w:p>
          <w:p>
            <w:pPr>
              <w:jc w:val="both"/>
              <w:spacing w:after="0" w:line="240" w:lineRule="auto"/>
              <w:rPr>
                <w:sz w:val="24"/>
                <w:szCs w:val="24"/>
              </w:rPr>
            </w:pPr>
            <w:r>
              <w:rPr>
                <w:rFonts w:ascii="Times New Roman" w:hAnsi="Times New Roman" w:cs="Times New Roman"/>
                <w:color w:val="#000000"/>
                <w:sz w:val="24"/>
                <w:szCs w:val="24"/>
              </w:rPr>
              <w:t> 6.Признаки жанровых групп.</w:t>
            </w:r>
          </w:p>
          <w:p>
            <w:pPr>
              <w:jc w:val="both"/>
              <w:spacing w:after="0" w:line="240" w:lineRule="auto"/>
              <w:rPr>
                <w:sz w:val="24"/>
                <w:szCs w:val="24"/>
              </w:rPr>
            </w:pPr>
            <w:r>
              <w:rPr>
                <w:rFonts w:ascii="Times New Roman" w:hAnsi="Times New Roman" w:cs="Times New Roman"/>
                <w:color w:val="#000000"/>
                <w:sz w:val="24"/>
                <w:szCs w:val="24"/>
              </w:rPr>
              <w:t> 7.Общность структурно-композиционных и стилистических признаков.</w:t>
            </w:r>
          </w:p>
          <w:p>
            <w:pPr>
              <w:jc w:val="both"/>
              <w:spacing w:after="0" w:line="240" w:lineRule="auto"/>
              <w:rPr>
                <w:sz w:val="24"/>
                <w:szCs w:val="24"/>
              </w:rPr>
            </w:pPr>
            <w:r>
              <w:rPr>
                <w:rFonts w:ascii="Times New Roman" w:hAnsi="Times New Roman" w:cs="Times New Roman"/>
                <w:color w:val="#000000"/>
                <w:sz w:val="24"/>
                <w:szCs w:val="24"/>
              </w:rPr>
              <w:t> 8.Трансформация в зависимости от исторических условий.</w:t>
            </w:r>
          </w:p>
          <w:p>
            <w:pPr>
              <w:jc w:val="both"/>
              <w:spacing w:after="0" w:line="240" w:lineRule="auto"/>
              <w:rPr>
                <w:sz w:val="24"/>
                <w:szCs w:val="24"/>
              </w:rPr>
            </w:pPr>
            <w:r>
              <w:rPr>
                <w:rFonts w:ascii="Times New Roman" w:hAnsi="Times New Roman" w:cs="Times New Roman"/>
                <w:color w:val="#000000"/>
                <w:sz w:val="24"/>
                <w:szCs w:val="24"/>
              </w:rPr>
              <w:t> 9.История развития жанров в печати.</w:t>
            </w:r>
          </w:p>
          <w:p>
            <w:pPr>
              <w:jc w:val="both"/>
              <w:spacing w:after="0" w:line="240" w:lineRule="auto"/>
              <w:rPr>
                <w:sz w:val="24"/>
                <w:szCs w:val="24"/>
              </w:rPr>
            </w:pPr>
            <w:r>
              <w:rPr>
                <w:rFonts w:ascii="Times New Roman" w:hAnsi="Times New Roman" w:cs="Times New Roman"/>
                <w:color w:val="#000000"/>
                <w:sz w:val="24"/>
                <w:szCs w:val="24"/>
              </w:rPr>
              <w:t> 10.Влияние проблематики на выбор  жанра.</w:t>
            </w:r>
          </w:p>
          <w:p>
            <w:pPr>
              <w:jc w:val="both"/>
              <w:spacing w:after="0" w:line="240" w:lineRule="auto"/>
              <w:rPr>
                <w:sz w:val="24"/>
                <w:szCs w:val="24"/>
              </w:rPr>
            </w:pPr>
            <w:r>
              <w:rPr>
                <w:rFonts w:ascii="Times New Roman" w:hAnsi="Times New Roman" w:cs="Times New Roman"/>
                <w:color w:val="#000000"/>
                <w:sz w:val="24"/>
                <w:szCs w:val="24"/>
              </w:rPr>
              <w:t> 11.Критерии разделения журналистских произведений на жанры.</w:t>
            </w:r>
          </w:p>
          <w:p>
            <w:pPr>
              <w:jc w:val="both"/>
              <w:spacing w:after="0" w:line="240" w:lineRule="auto"/>
              <w:rPr>
                <w:sz w:val="24"/>
                <w:szCs w:val="24"/>
              </w:rPr>
            </w:pPr>
            <w:r>
              <w:rPr>
                <w:rFonts w:ascii="Times New Roman" w:hAnsi="Times New Roman" w:cs="Times New Roman"/>
                <w:color w:val="#000000"/>
                <w:sz w:val="24"/>
                <w:szCs w:val="24"/>
              </w:rPr>
              <w:t> 12.Функциональная разнородность жанров.</w:t>
            </w:r>
          </w:p>
          <w:p>
            <w:pPr>
              <w:jc w:val="both"/>
              <w:spacing w:after="0" w:line="240" w:lineRule="auto"/>
              <w:rPr>
                <w:sz w:val="24"/>
                <w:szCs w:val="24"/>
              </w:rPr>
            </w:pPr>
            <w:r>
              <w:rPr>
                <w:rFonts w:ascii="Times New Roman" w:hAnsi="Times New Roman" w:cs="Times New Roman"/>
                <w:color w:val="#000000"/>
                <w:sz w:val="24"/>
                <w:szCs w:val="24"/>
              </w:rPr>
              <w:t> 13.Образование определенной жанровой доминанты, принципы типологии жанров. 14Важнейшие признаки жанров: назначение, своеобразие  предмета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проблема, идея в аналитической журналистике</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Представление о новости в аналитических жанрах - в отличие от новости информационной журналистики и художественной публицистики.</w:t>
            </w:r>
          </w:p>
          <w:p>
            <w:pPr>
              <w:jc w:val="both"/>
              <w:spacing w:after="0" w:line="240" w:lineRule="auto"/>
              <w:rPr>
                <w:sz w:val="24"/>
                <w:szCs w:val="24"/>
              </w:rPr>
            </w:pPr>
            <w:r>
              <w:rPr>
                <w:rFonts w:ascii="Times New Roman" w:hAnsi="Times New Roman" w:cs="Times New Roman"/>
                <w:color w:val="#000000"/>
                <w:sz w:val="24"/>
                <w:szCs w:val="24"/>
              </w:rPr>
              <w:t> 2.	Специфика темы и коммуникативной цели аналитического материала.</w:t>
            </w:r>
          </w:p>
          <w:p>
            <w:pPr>
              <w:jc w:val="both"/>
              <w:spacing w:after="0" w:line="240" w:lineRule="auto"/>
              <w:rPr>
                <w:sz w:val="24"/>
                <w:szCs w:val="24"/>
              </w:rPr>
            </w:pPr>
            <w:r>
              <w:rPr>
                <w:rFonts w:ascii="Times New Roman" w:hAnsi="Times New Roman" w:cs="Times New Roman"/>
                <w:color w:val="#000000"/>
                <w:sz w:val="24"/>
                <w:szCs w:val="24"/>
              </w:rPr>
              <w:t> 3.	Своеобразие методов сбора информации в аналитической журналистике.</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1. Каковы основные виды композиционного построения аналитического материала и взаимодействие жанра и типа композиции? Приведите примеры, связанные с деятельностью массмедиа.</w:t>
            </w:r>
          </w:p>
          <w:p>
            <w:pPr>
              <w:jc w:val="both"/>
              <w:spacing w:after="0" w:line="240" w:lineRule="auto"/>
              <w:rPr>
                <w:sz w:val="24"/>
                <w:szCs w:val="24"/>
              </w:rPr>
            </w:pPr>
            <w:r>
              <w:rPr>
                <w:rFonts w:ascii="Times New Roman" w:hAnsi="Times New Roman" w:cs="Times New Roman"/>
                <w:color w:val="#000000"/>
                <w:sz w:val="24"/>
                <w:szCs w:val="24"/>
              </w:rPr>
              <w:t> 2. Каковы своеобразие и типология оформления заголовка, зачина и концовки в аналитических жанрах? Приведите примеры, связанные с деятельностью массмедиа.</w:t>
            </w:r>
          </w:p>
          <w:p>
            <w:pPr>
              <w:jc w:val="both"/>
              <w:spacing w:after="0" w:line="240" w:lineRule="auto"/>
              <w:rPr>
                <w:sz w:val="24"/>
                <w:szCs w:val="24"/>
              </w:rPr>
            </w:pPr>
            <w:r>
              <w:rPr>
                <w:rFonts w:ascii="Times New Roman" w:hAnsi="Times New Roman" w:cs="Times New Roman"/>
                <w:color w:val="#000000"/>
                <w:sz w:val="24"/>
                <w:szCs w:val="24"/>
              </w:rPr>
              <w:t> 3. Каковы речевые средства и приемы создания оценочности: лексические, словообразовательные, синтаксические, стилистические?  Приведите примеры, связанные с деятельностью массмедиа.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публицистического анализа, основные виды, специфика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Определение анализа, характеристика основных особенностей анализа в публицистике: научность, историзм, оперативность и эмоциональность.</w:t>
            </w:r>
          </w:p>
          <w:p>
            <w:pPr>
              <w:jc w:val="both"/>
              <w:spacing w:after="0" w:line="240" w:lineRule="auto"/>
              <w:rPr>
                <w:sz w:val="24"/>
                <w:szCs w:val="24"/>
              </w:rPr>
            </w:pPr>
            <w:r>
              <w:rPr>
                <w:rFonts w:ascii="Times New Roman" w:hAnsi="Times New Roman" w:cs="Times New Roman"/>
                <w:color w:val="#000000"/>
                <w:sz w:val="24"/>
                <w:szCs w:val="24"/>
              </w:rPr>
              <w:t> 2.	Виды и формы анализа в публицистике.</w:t>
            </w:r>
          </w:p>
          <w:p>
            <w:pPr>
              <w:jc w:val="both"/>
              <w:spacing w:after="0" w:line="240" w:lineRule="auto"/>
              <w:rPr>
                <w:sz w:val="24"/>
                <w:szCs w:val="24"/>
              </w:rPr>
            </w:pPr>
            <w:r>
              <w:rPr>
                <w:rFonts w:ascii="Times New Roman" w:hAnsi="Times New Roman" w:cs="Times New Roman"/>
                <w:color w:val="#000000"/>
                <w:sz w:val="24"/>
                <w:szCs w:val="24"/>
              </w:rPr>
              <w:t> 3.	Методы работы аналитика на всех этапах подготовки текста включая выбор темы и сбор материала.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в аналитической журналистике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Специфика аргументации в аналитической журналистике, структура аналитического материала.</w:t>
            </w:r>
          </w:p>
          <w:p>
            <w:pPr>
              <w:jc w:val="both"/>
              <w:spacing w:after="0" w:line="240" w:lineRule="auto"/>
              <w:rPr>
                <w:sz w:val="24"/>
                <w:szCs w:val="24"/>
              </w:rPr>
            </w:pPr>
            <w:r>
              <w:rPr>
                <w:rFonts w:ascii="Times New Roman" w:hAnsi="Times New Roman" w:cs="Times New Roman"/>
                <w:color w:val="#000000"/>
                <w:sz w:val="24"/>
                <w:szCs w:val="24"/>
              </w:rPr>
              <w:t> 2.	Понятие и разновидности тезиса, аргументов и выводов.</w:t>
            </w:r>
          </w:p>
          <w:p>
            <w:pPr>
              <w:jc w:val="both"/>
              <w:spacing w:after="0" w:line="240" w:lineRule="auto"/>
              <w:rPr>
                <w:sz w:val="24"/>
                <w:szCs w:val="24"/>
              </w:rPr>
            </w:pPr>
            <w:r>
              <w:rPr>
                <w:rFonts w:ascii="Times New Roman" w:hAnsi="Times New Roman" w:cs="Times New Roman"/>
                <w:color w:val="#000000"/>
                <w:sz w:val="24"/>
                <w:szCs w:val="24"/>
              </w:rPr>
              <w:t> 3.	Требования логики к аргументации.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Композиционное построение аналитического материала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Речевые средства и приемы создания аналитического материала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Характеристика способов аргументации (полнота аргументации, формы умозаключений,  характер связи аргументов с тезисом и  порядок предъявления аргументов).</w:t>
            </w:r>
          </w:p>
          <w:p>
            <w:pPr>
              <w:jc w:val="both"/>
              <w:spacing w:after="0" w:line="240" w:lineRule="auto"/>
              <w:rPr>
                <w:sz w:val="24"/>
                <w:szCs w:val="24"/>
              </w:rPr>
            </w:pPr>
            <w:r>
              <w:rPr>
                <w:rFonts w:ascii="Times New Roman" w:hAnsi="Times New Roman" w:cs="Times New Roman"/>
                <w:color w:val="#000000"/>
                <w:sz w:val="24"/>
                <w:szCs w:val="24"/>
              </w:rPr>
              <w:t> 2.	Основные виды композиционного построения аналитического материала и взаимодействие жанра и типа композиции.</w:t>
            </w:r>
          </w:p>
          <w:p>
            <w:pPr>
              <w:jc w:val="both"/>
              <w:spacing w:after="0" w:line="240" w:lineRule="auto"/>
              <w:rPr>
                <w:sz w:val="24"/>
                <w:szCs w:val="24"/>
              </w:rPr>
            </w:pPr>
            <w:r>
              <w:rPr>
                <w:rFonts w:ascii="Times New Roman" w:hAnsi="Times New Roman" w:cs="Times New Roman"/>
                <w:color w:val="#000000"/>
                <w:sz w:val="24"/>
                <w:szCs w:val="24"/>
              </w:rPr>
              <w:t> 3.	Своеобразие и типология оформления заголовка, зачина и концовки в аналитических жанрах.</w:t>
            </w:r>
          </w:p>
          <w:p>
            <w:pPr>
              <w:jc w:val="both"/>
              <w:spacing w:after="0" w:line="240" w:lineRule="auto"/>
              <w:rPr>
                <w:sz w:val="24"/>
                <w:szCs w:val="24"/>
              </w:rPr>
            </w:pPr>
            <w:r>
              <w:rPr>
                <w:rFonts w:ascii="Times New Roman" w:hAnsi="Times New Roman" w:cs="Times New Roman"/>
                <w:color w:val="#000000"/>
                <w:sz w:val="24"/>
                <w:szCs w:val="24"/>
              </w:rPr>
              <w:t> 4.	Речевые средства и приемы создания оценочности: лексические, словообразовательные, синтаксические, стилистические.</w:t>
            </w:r>
          </w:p>
          <w:p>
            <w:pPr>
              <w:jc w:val="both"/>
              <w:spacing w:after="0" w:line="240" w:lineRule="auto"/>
              <w:rPr>
                <w:sz w:val="24"/>
                <w:szCs w:val="24"/>
              </w:rPr>
            </w:pPr>
            <w:r>
              <w:rPr>
                <w:rFonts w:ascii="Times New Roman" w:hAnsi="Times New Roman" w:cs="Times New Roman"/>
                <w:color w:val="#000000"/>
                <w:sz w:val="24"/>
                <w:szCs w:val="24"/>
              </w:rPr>
              <w:t> 5.	Приемы диалогичности: воспроизведение в тексте чужой речи (прямой или косвенной речью), имитация диалога (вопросно-ответные конструкции), обращенность к читателю, приемы демонстрации читателю хода своей мысли.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Проблемная статья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Определение жанра, характер новости и особенности анализа.</w:t>
            </w:r>
          </w:p>
          <w:p>
            <w:pPr>
              <w:jc w:val="both"/>
              <w:spacing w:after="0" w:line="240" w:lineRule="auto"/>
              <w:rPr>
                <w:sz w:val="24"/>
                <w:szCs w:val="24"/>
              </w:rPr>
            </w:pPr>
            <w:r>
              <w:rPr>
                <w:rFonts w:ascii="Times New Roman" w:hAnsi="Times New Roman" w:cs="Times New Roman"/>
                <w:color w:val="#000000"/>
                <w:sz w:val="24"/>
                <w:szCs w:val="24"/>
              </w:rPr>
              <w:t> 2.	Понятие и приемы скрытого комментария в аналитике.</w:t>
            </w:r>
          </w:p>
          <w:p>
            <w:pPr>
              <w:jc w:val="both"/>
              <w:spacing w:after="0" w:line="240" w:lineRule="auto"/>
              <w:rPr>
                <w:sz w:val="24"/>
                <w:szCs w:val="24"/>
              </w:rPr>
            </w:pPr>
            <w:r>
              <w:rPr>
                <w:rFonts w:ascii="Times New Roman" w:hAnsi="Times New Roman" w:cs="Times New Roman"/>
                <w:color w:val="#000000"/>
                <w:sz w:val="24"/>
                <w:szCs w:val="24"/>
              </w:rPr>
              <w:t> 3.	Основные типы композиционного построения.</w:t>
            </w:r>
          </w:p>
          <w:p>
            <w:pPr>
              <w:jc w:val="both"/>
              <w:spacing w:after="0" w:line="240" w:lineRule="auto"/>
              <w:rPr>
                <w:sz w:val="24"/>
                <w:szCs w:val="24"/>
              </w:rPr>
            </w:pPr>
            <w:r>
              <w:rPr>
                <w:rFonts w:ascii="Times New Roman" w:hAnsi="Times New Roman" w:cs="Times New Roman"/>
                <w:color w:val="#000000"/>
                <w:sz w:val="24"/>
                <w:szCs w:val="24"/>
              </w:rPr>
              <w:t> 4.	Характеристика жанра в современной отечественной журналистике: распространение, основные издания, тенденции развития.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Научно-популярная статья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Определение жанра, особенности предмета и анализа.</w:t>
            </w:r>
          </w:p>
          <w:p>
            <w:pPr>
              <w:jc w:val="both"/>
              <w:spacing w:after="0" w:line="240" w:lineRule="auto"/>
              <w:rPr>
                <w:sz w:val="24"/>
                <w:szCs w:val="24"/>
              </w:rPr>
            </w:pPr>
            <w:r>
              <w:rPr>
                <w:rFonts w:ascii="Times New Roman" w:hAnsi="Times New Roman" w:cs="Times New Roman"/>
                <w:color w:val="#000000"/>
                <w:sz w:val="24"/>
                <w:szCs w:val="24"/>
              </w:rPr>
              <w:t> 2.	Формы комментирования: мягкий и жесткий вариант.</w:t>
            </w:r>
          </w:p>
          <w:p>
            <w:pPr>
              <w:jc w:val="both"/>
              <w:spacing w:after="0" w:line="240" w:lineRule="auto"/>
              <w:rPr>
                <w:sz w:val="24"/>
                <w:szCs w:val="24"/>
              </w:rPr>
            </w:pPr>
            <w:r>
              <w:rPr>
                <w:rFonts w:ascii="Times New Roman" w:hAnsi="Times New Roman" w:cs="Times New Roman"/>
                <w:color w:val="#000000"/>
                <w:sz w:val="24"/>
                <w:szCs w:val="24"/>
              </w:rPr>
              <w:t> 3.	Основные схемы композиционного построения.</w:t>
            </w:r>
          </w:p>
          <w:p>
            <w:pPr>
              <w:jc w:val="both"/>
              <w:spacing w:after="0" w:line="240" w:lineRule="auto"/>
              <w:rPr>
                <w:sz w:val="24"/>
                <w:szCs w:val="24"/>
              </w:rPr>
            </w:pPr>
            <w:r>
              <w:rPr>
                <w:rFonts w:ascii="Times New Roman" w:hAnsi="Times New Roman" w:cs="Times New Roman"/>
                <w:color w:val="#000000"/>
                <w:sz w:val="24"/>
                <w:szCs w:val="24"/>
              </w:rPr>
              <w:t> 4.	Особенности речевого и графического оформления.</w:t>
            </w:r>
          </w:p>
          <w:p>
            <w:pPr>
              <w:jc w:val="both"/>
              <w:spacing w:after="0" w:line="240" w:lineRule="auto"/>
              <w:rPr>
                <w:sz w:val="24"/>
                <w:szCs w:val="24"/>
              </w:rPr>
            </w:pPr>
            <w:r>
              <w:rPr>
                <w:rFonts w:ascii="Times New Roman" w:hAnsi="Times New Roman" w:cs="Times New Roman"/>
                <w:color w:val="#000000"/>
                <w:sz w:val="24"/>
                <w:szCs w:val="24"/>
              </w:rPr>
              <w:t> 5.	Характеристика состояния жанра в современной российской периодике: периодичность, основные издания и авторы, тенденции развития.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Теоретико-пропагандистская статья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Определение жанра, предмет и характер анализа.</w:t>
            </w:r>
          </w:p>
          <w:p>
            <w:pPr>
              <w:jc w:val="both"/>
              <w:spacing w:after="0" w:line="240" w:lineRule="auto"/>
              <w:rPr>
                <w:sz w:val="24"/>
                <w:szCs w:val="24"/>
              </w:rPr>
            </w:pPr>
            <w:r>
              <w:rPr>
                <w:rFonts w:ascii="Times New Roman" w:hAnsi="Times New Roman" w:cs="Times New Roman"/>
                <w:color w:val="#000000"/>
                <w:sz w:val="24"/>
                <w:szCs w:val="24"/>
              </w:rPr>
              <w:t> 2.	Особенности позиции автора и требование объективности анализа.</w:t>
            </w:r>
          </w:p>
          <w:p>
            <w:pPr>
              <w:jc w:val="both"/>
              <w:spacing w:after="0" w:line="240" w:lineRule="auto"/>
              <w:rPr>
                <w:sz w:val="24"/>
                <w:szCs w:val="24"/>
              </w:rPr>
            </w:pPr>
            <w:r>
              <w:rPr>
                <w:rFonts w:ascii="Times New Roman" w:hAnsi="Times New Roman" w:cs="Times New Roman"/>
                <w:color w:val="#000000"/>
                <w:sz w:val="24"/>
                <w:szCs w:val="24"/>
              </w:rPr>
              <w:t> 3.	Способы характеристики произведения.</w:t>
            </w:r>
          </w:p>
          <w:p>
            <w:pPr>
              <w:jc w:val="both"/>
              <w:spacing w:after="0" w:line="240" w:lineRule="auto"/>
              <w:rPr>
                <w:sz w:val="24"/>
                <w:szCs w:val="24"/>
              </w:rPr>
            </w:pPr>
            <w:r>
              <w:rPr>
                <w:rFonts w:ascii="Times New Roman" w:hAnsi="Times New Roman" w:cs="Times New Roman"/>
                <w:color w:val="#000000"/>
                <w:sz w:val="24"/>
                <w:szCs w:val="24"/>
              </w:rPr>
              <w:t> 4.	Характеристика современного состояния жанра: основные издания, авторы, перспективы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«Статья в современной печати» / Евдокимов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Ахмадулин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https://urait.ru/bcode/451644</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Настольная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журналиста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978-5-534-06108-6.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https://urait.ru/bcode/454823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Медиарилейшнз</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взаимодействия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прессой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Назайкин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Медиарилейшнз</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взаимодействия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прессой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978-5-9614-0960-4.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http://www.iprbookshop.ru/82715.html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58.8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120.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2024-2025_ФГОС3++2024_Бак-ОФО-Жур(24)_plx_Статья в современной печати</dc:title>
  <dc:creator>FastReport.NET</dc:creator>
</cp:coreProperties>
</file>